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47C14" w14:textId="77777777" w:rsidR="009D06B3" w:rsidRPr="00DC7908" w:rsidRDefault="009D06B3" w:rsidP="00F65683">
      <w:pPr>
        <w:jc w:val="center"/>
        <w:rPr>
          <w:rFonts w:ascii="Century Gothic" w:hAnsi="Century Gothic"/>
          <w:b/>
          <w:sz w:val="24"/>
          <w:szCs w:val="24"/>
        </w:rPr>
      </w:pPr>
      <w:bookmarkStart w:id="0" w:name="_Hlk34986834"/>
      <w:bookmarkStart w:id="1" w:name="_GoBack"/>
      <w:r w:rsidRPr="00DC7908">
        <w:rPr>
          <w:rFonts w:ascii="Century Gothic" w:hAnsi="Century Gothic"/>
          <w:b/>
          <w:sz w:val="24"/>
          <w:szCs w:val="24"/>
        </w:rPr>
        <w:t>Note to our valued customers</w:t>
      </w:r>
    </w:p>
    <w:bookmarkEnd w:id="1"/>
    <w:p w14:paraId="3EE8D78B" w14:textId="77777777" w:rsidR="009D06B3" w:rsidRPr="008117E0" w:rsidRDefault="009D06B3" w:rsidP="009D06B3">
      <w:pPr>
        <w:rPr>
          <w:rFonts w:ascii="Century Gothic" w:hAnsi="Century Gothic"/>
          <w:sz w:val="24"/>
          <w:szCs w:val="24"/>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9D06B3" w:rsidRPr="008117E0" w14:paraId="39CCF0F4" w14:textId="77777777" w:rsidTr="00882062">
        <w:trPr>
          <w:tblCellSpacing w:w="0" w:type="dxa"/>
          <w:jc w:val="center"/>
        </w:trPr>
        <w:tc>
          <w:tcPr>
            <w:tcW w:w="0" w:type="auto"/>
            <w:shd w:val="clear" w:color="auto" w:fill="FFFFFF"/>
            <w:tcMar>
              <w:top w:w="150" w:type="dxa"/>
              <w:left w:w="600" w:type="dxa"/>
              <w:bottom w:w="0" w:type="dxa"/>
              <w:right w:w="600" w:type="dxa"/>
            </w:tcMar>
            <w:hideMark/>
          </w:tcPr>
          <w:p w14:paraId="05A1C5E4" w14:textId="77777777" w:rsidR="0086043E" w:rsidRPr="008117E0" w:rsidRDefault="009D06B3" w:rsidP="00882062">
            <w:pPr>
              <w:pStyle w:val="xmsonormal"/>
              <w:rPr>
                <w:rFonts w:ascii="Century Gothic" w:hAnsi="Century Gothic" w:cs="Arial"/>
                <w:sz w:val="24"/>
                <w:szCs w:val="24"/>
              </w:rPr>
            </w:pPr>
            <w:r w:rsidRPr="008117E0">
              <w:rPr>
                <w:rFonts w:ascii="Century Gothic" w:hAnsi="Century Gothic" w:cs="Arial"/>
                <w:sz w:val="24"/>
                <w:szCs w:val="24"/>
              </w:rPr>
              <w:t xml:space="preserve">State Bank of Lizton is monitoring developments </w:t>
            </w:r>
            <w:r w:rsidR="00A112E4" w:rsidRPr="008117E0">
              <w:rPr>
                <w:rFonts w:ascii="Century Gothic" w:hAnsi="Century Gothic" w:cs="Arial"/>
                <w:sz w:val="24"/>
                <w:szCs w:val="24"/>
              </w:rPr>
              <w:t xml:space="preserve">regarding </w:t>
            </w:r>
            <w:r w:rsidRPr="008117E0">
              <w:rPr>
                <w:rFonts w:ascii="Century Gothic" w:hAnsi="Century Gothic" w:cs="Arial"/>
                <w:sz w:val="24"/>
                <w:szCs w:val="24"/>
              </w:rPr>
              <w:t>the Coronavirus</w:t>
            </w:r>
            <w:r w:rsidR="008117E0" w:rsidRPr="008117E0">
              <w:rPr>
                <w:rFonts w:ascii="Century Gothic" w:hAnsi="Century Gothic" w:cs="Arial"/>
                <w:sz w:val="24"/>
                <w:szCs w:val="24"/>
              </w:rPr>
              <w:t>.  B</w:t>
            </w:r>
            <w:r w:rsidR="00FC0D15" w:rsidRPr="008117E0">
              <w:rPr>
                <w:rFonts w:ascii="Century Gothic" w:hAnsi="Century Gothic" w:cs="Arial"/>
                <w:sz w:val="24"/>
                <w:szCs w:val="24"/>
              </w:rPr>
              <w:t>e assured that we are</w:t>
            </w:r>
            <w:r w:rsidRPr="008117E0">
              <w:rPr>
                <w:rFonts w:ascii="Century Gothic" w:hAnsi="Century Gothic" w:cs="Arial"/>
                <w:sz w:val="24"/>
                <w:szCs w:val="24"/>
              </w:rPr>
              <w:t xml:space="preserve"> implementing measures to safeguard our customers</w:t>
            </w:r>
            <w:r w:rsidR="00FC0D15" w:rsidRPr="008117E0">
              <w:rPr>
                <w:rFonts w:ascii="Century Gothic" w:hAnsi="Century Gothic" w:cs="Arial"/>
                <w:sz w:val="24"/>
                <w:szCs w:val="24"/>
              </w:rPr>
              <w:t xml:space="preserve">, employees </w:t>
            </w:r>
            <w:r w:rsidRPr="008117E0">
              <w:rPr>
                <w:rFonts w:ascii="Century Gothic" w:hAnsi="Century Gothic" w:cs="Arial"/>
                <w:sz w:val="24"/>
                <w:szCs w:val="24"/>
              </w:rPr>
              <w:t xml:space="preserve">and ultimately our communities.  </w:t>
            </w:r>
            <w:r w:rsidR="00FC0D15" w:rsidRPr="008117E0">
              <w:rPr>
                <w:rFonts w:ascii="Century Gothic" w:hAnsi="Century Gothic" w:cs="Arial"/>
                <w:sz w:val="24"/>
                <w:szCs w:val="24"/>
              </w:rPr>
              <w:t xml:space="preserve">We will take every precaution </w:t>
            </w:r>
            <w:r w:rsidR="008117E0" w:rsidRPr="008117E0">
              <w:rPr>
                <w:rFonts w:ascii="Century Gothic" w:hAnsi="Century Gothic" w:cs="Arial"/>
                <w:sz w:val="24"/>
                <w:szCs w:val="24"/>
              </w:rPr>
              <w:t xml:space="preserve">to do our part as good corporate citizens while ensuring the same great service you are accustomed to.  </w:t>
            </w:r>
          </w:p>
          <w:p w14:paraId="2A317FDD" w14:textId="77777777" w:rsidR="0086043E" w:rsidRPr="008117E0" w:rsidRDefault="0086043E" w:rsidP="00882062">
            <w:pPr>
              <w:pStyle w:val="xmsonormal"/>
              <w:rPr>
                <w:rFonts w:ascii="Century Gothic" w:hAnsi="Century Gothic"/>
                <w:sz w:val="24"/>
                <w:szCs w:val="24"/>
              </w:rPr>
            </w:pPr>
          </w:p>
          <w:p w14:paraId="4803186D" w14:textId="77777777" w:rsidR="009D06B3" w:rsidRPr="008117E0" w:rsidRDefault="00FC0D15" w:rsidP="00882062">
            <w:pPr>
              <w:pStyle w:val="xmsonormal"/>
              <w:rPr>
                <w:rFonts w:ascii="Century Gothic" w:hAnsi="Century Gothic" w:cs="Arial"/>
                <w:sz w:val="24"/>
                <w:szCs w:val="24"/>
              </w:rPr>
            </w:pPr>
            <w:r w:rsidRPr="008117E0">
              <w:rPr>
                <w:rFonts w:ascii="Century Gothic" w:hAnsi="Century Gothic" w:cs="Arial"/>
                <w:sz w:val="24"/>
                <w:szCs w:val="24"/>
              </w:rPr>
              <w:t>We have implemented</w:t>
            </w:r>
            <w:r w:rsidR="009D06B3" w:rsidRPr="008117E0">
              <w:rPr>
                <w:rFonts w:ascii="Century Gothic" w:hAnsi="Century Gothic" w:cs="Arial"/>
                <w:sz w:val="24"/>
                <w:szCs w:val="24"/>
              </w:rPr>
              <w:t xml:space="preserve"> rigorous </w:t>
            </w:r>
            <w:r w:rsidRPr="008117E0">
              <w:rPr>
                <w:rFonts w:ascii="Century Gothic" w:hAnsi="Century Gothic" w:cs="Arial"/>
                <w:sz w:val="24"/>
                <w:szCs w:val="24"/>
              </w:rPr>
              <w:t xml:space="preserve">disinfecting of our work spaces, teller counters, keypads, and ATM screens, and we provide hand sanitizers at all locations.  We are here to help you in every way possible.  </w:t>
            </w:r>
          </w:p>
        </w:tc>
      </w:tr>
      <w:tr w:rsidR="00FC0D15" w:rsidRPr="008117E0" w14:paraId="30290A8A" w14:textId="77777777" w:rsidTr="00FC0D15">
        <w:trPr>
          <w:tblCellSpacing w:w="0" w:type="dxa"/>
          <w:jc w:val="center"/>
        </w:trPr>
        <w:tc>
          <w:tcPr>
            <w:tcW w:w="0" w:type="auto"/>
            <w:shd w:val="clear" w:color="auto" w:fill="FFFFFF"/>
            <w:tcMar>
              <w:top w:w="150" w:type="dxa"/>
              <w:left w:w="600" w:type="dxa"/>
              <w:bottom w:w="0" w:type="dxa"/>
              <w:right w:w="600" w:type="dxa"/>
            </w:tcMar>
          </w:tcPr>
          <w:p w14:paraId="064494F0" w14:textId="77777777" w:rsidR="00FC0D15" w:rsidRPr="008117E0" w:rsidRDefault="00FC0D15" w:rsidP="00FC0D15">
            <w:pPr>
              <w:pStyle w:val="xmsonormal"/>
              <w:rPr>
                <w:rFonts w:ascii="Century Gothic" w:hAnsi="Century Gothic" w:cs="Arial"/>
                <w:color w:val="252525"/>
                <w:sz w:val="24"/>
                <w:szCs w:val="24"/>
              </w:rPr>
            </w:pPr>
            <w:r w:rsidRPr="008117E0">
              <w:rPr>
                <w:rStyle w:val="Strong"/>
                <w:rFonts w:ascii="Century Gothic" w:hAnsi="Century Gothic" w:cs="Arial"/>
                <w:color w:val="252525"/>
                <w:sz w:val="24"/>
                <w:szCs w:val="24"/>
              </w:rPr>
              <w:t xml:space="preserve">If you've been affected </w:t>
            </w:r>
            <w:r w:rsidRPr="008117E0">
              <w:rPr>
                <w:rFonts w:ascii="Century Gothic" w:hAnsi="Century Gothic" w:cs="Arial"/>
                <w:color w:val="252525"/>
                <w:sz w:val="24"/>
                <w:szCs w:val="24"/>
              </w:rPr>
              <w:t xml:space="preserve">by COVID-19 and need help with your account, please call us at 866-348-4674 to learn how we might help. </w:t>
            </w:r>
          </w:p>
          <w:p w14:paraId="10127BEE" w14:textId="77777777" w:rsidR="0086043E" w:rsidRPr="008117E0" w:rsidRDefault="0086043E" w:rsidP="00FC0D15">
            <w:pPr>
              <w:pStyle w:val="xmsonormal"/>
              <w:rPr>
                <w:rFonts w:ascii="Century Gothic" w:hAnsi="Century Gothic" w:cs="Arial"/>
                <w:sz w:val="24"/>
                <w:szCs w:val="24"/>
              </w:rPr>
            </w:pPr>
          </w:p>
        </w:tc>
      </w:tr>
    </w:tbl>
    <w:p w14:paraId="31862900" w14:textId="77777777" w:rsidR="004328F3" w:rsidRPr="008117E0" w:rsidRDefault="00F65683" w:rsidP="0086043E">
      <w:pPr>
        <w:ind w:left="720"/>
        <w:rPr>
          <w:rFonts w:ascii="Century Gothic" w:hAnsi="Century Gothic" w:cs="Arial"/>
          <w:sz w:val="24"/>
          <w:szCs w:val="24"/>
        </w:rPr>
      </w:pPr>
      <w:r w:rsidRPr="008117E0">
        <w:rPr>
          <w:rFonts w:ascii="Century Gothic" w:hAnsi="Century Gothic" w:cs="Arial"/>
          <w:color w:val="252525"/>
          <w:sz w:val="24"/>
          <w:szCs w:val="24"/>
        </w:rPr>
        <w:t>For your convenience, you may choose to use our</w:t>
      </w:r>
      <w:r w:rsidRPr="008117E0">
        <w:rPr>
          <w:rFonts w:ascii="Century Gothic" w:hAnsi="Century Gothic" w:cs="Arial"/>
          <w:sz w:val="24"/>
          <w:szCs w:val="24"/>
        </w:rPr>
        <w:t xml:space="preserve"> convenient drive-through facilities for everyday transactions</w:t>
      </w:r>
      <w:r w:rsidR="008117E0" w:rsidRPr="008117E0">
        <w:rPr>
          <w:rFonts w:ascii="Century Gothic" w:hAnsi="Century Gothic" w:cs="Arial"/>
          <w:sz w:val="24"/>
          <w:szCs w:val="24"/>
        </w:rPr>
        <w:t xml:space="preserve">.  </w:t>
      </w:r>
    </w:p>
    <w:p w14:paraId="02DFA8D0" w14:textId="77777777" w:rsidR="008117E0" w:rsidRPr="008117E0" w:rsidRDefault="008117E0" w:rsidP="0086043E">
      <w:pPr>
        <w:ind w:left="720"/>
        <w:rPr>
          <w:rFonts w:ascii="Century Gothic" w:hAnsi="Century Gothic" w:cs="Arial"/>
          <w:sz w:val="24"/>
          <w:szCs w:val="24"/>
        </w:rPr>
      </w:pPr>
    </w:p>
    <w:p w14:paraId="595BF5CC" w14:textId="77777777" w:rsidR="004328F3" w:rsidRPr="008117E0" w:rsidRDefault="008117E0" w:rsidP="004328F3">
      <w:pPr>
        <w:ind w:left="720"/>
        <w:rPr>
          <w:rFonts w:ascii="Century Gothic" w:hAnsi="Century Gothic" w:cs="Arial"/>
          <w:sz w:val="24"/>
          <w:szCs w:val="24"/>
        </w:rPr>
      </w:pPr>
      <w:r w:rsidRPr="008117E0">
        <w:rPr>
          <w:rFonts w:ascii="Century Gothic" w:hAnsi="Century Gothic" w:cs="Arial"/>
          <w:b/>
          <w:color w:val="252525"/>
          <w:sz w:val="24"/>
          <w:szCs w:val="24"/>
        </w:rPr>
        <w:t>Or g</w:t>
      </w:r>
      <w:r w:rsidR="004328F3" w:rsidRPr="008117E0">
        <w:rPr>
          <w:rFonts w:ascii="Century Gothic" w:hAnsi="Century Gothic" w:cs="Arial"/>
          <w:b/>
          <w:color w:val="252525"/>
          <w:sz w:val="24"/>
          <w:szCs w:val="24"/>
        </w:rPr>
        <w:t>o online!</w:t>
      </w:r>
      <w:r w:rsidR="004328F3" w:rsidRPr="008117E0">
        <w:rPr>
          <w:rFonts w:ascii="Century Gothic" w:hAnsi="Century Gothic" w:cs="Arial"/>
          <w:color w:val="252525"/>
          <w:sz w:val="24"/>
          <w:szCs w:val="24"/>
        </w:rPr>
        <w:t xml:space="preserve">  </w:t>
      </w:r>
      <w:r w:rsidR="0086043E" w:rsidRPr="008117E0">
        <w:rPr>
          <w:rFonts w:ascii="Century Gothic" w:hAnsi="Century Gothic" w:cs="Arial"/>
          <w:color w:val="252525"/>
          <w:sz w:val="24"/>
          <w:szCs w:val="24"/>
        </w:rPr>
        <w:t xml:space="preserve">We also want you to have confidence that you can bank virtually anywhere, anytime </w:t>
      </w:r>
      <w:r w:rsidR="00F65683" w:rsidRPr="008117E0">
        <w:rPr>
          <w:rFonts w:ascii="Century Gothic" w:hAnsi="Century Gothic" w:cs="Arial"/>
          <w:color w:val="252525"/>
          <w:sz w:val="24"/>
          <w:szCs w:val="24"/>
        </w:rPr>
        <w:t>with us</w:t>
      </w:r>
      <w:r w:rsidR="00F65683" w:rsidRPr="008117E0">
        <w:rPr>
          <w:rFonts w:ascii="Century Gothic" w:hAnsi="Century Gothic" w:cs="Arial"/>
          <w:sz w:val="24"/>
          <w:szCs w:val="24"/>
        </w:rPr>
        <w:t xml:space="preserve"> by using our SBL O</w:t>
      </w:r>
      <w:r w:rsidR="009D06B3" w:rsidRPr="008117E0">
        <w:rPr>
          <w:rFonts w:ascii="Century Gothic" w:hAnsi="Century Gothic" w:cs="Arial"/>
          <w:sz w:val="24"/>
          <w:szCs w:val="24"/>
        </w:rPr>
        <w:t>nline</w:t>
      </w:r>
      <w:r w:rsidR="00F65683" w:rsidRPr="008117E0">
        <w:rPr>
          <w:rFonts w:ascii="Century Gothic" w:hAnsi="Century Gothic" w:cs="Arial"/>
          <w:sz w:val="24"/>
          <w:szCs w:val="24"/>
        </w:rPr>
        <w:t xml:space="preserve"> B</w:t>
      </w:r>
      <w:r w:rsidR="009D06B3" w:rsidRPr="008117E0">
        <w:rPr>
          <w:rFonts w:ascii="Century Gothic" w:hAnsi="Century Gothic" w:cs="Arial"/>
          <w:sz w:val="24"/>
          <w:szCs w:val="24"/>
        </w:rPr>
        <w:t>anking</w:t>
      </w:r>
      <w:r w:rsidR="0086043E" w:rsidRPr="008117E0">
        <w:rPr>
          <w:rFonts w:ascii="Century Gothic" w:hAnsi="Century Gothic" w:cs="Arial"/>
          <w:sz w:val="24"/>
          <w:szCs w:val="24"/>
        </w:rPr>
        <w:t xml:space="preserve"> and</w:t>
      </w:r>
      <w:r w:rsidR="009D06B3" w:rsidRPr="008117E0">
        <w:rPr>
          <w:rFonts w:ascii="Century Gothic" w:hAnsi="Century Gothic" w:cs="Arial"/>
          <w:sz w:val="24"/>
          <w:szCs w:val="24"/>
        </w:rPr>
        <w:t xml:space="preserve"> our mobile app</w:t>
      </w:r>
      <w:r w:rsidR="0086043E" w:rsidRPr="008117E0">
        <w:rPr>
          <w:rFonts w:ascii="Century Gothic" w:hAnsi="Century Gothic" w:cs="Arial"/>
          <w:sz w:val="24"/>
          <w:szCs w:val="24"/>
        </w:rPr>
        <w:t>.</w:t>
      </w:r>
      <w:r w:rsidR="009D06B3" w:rsidRPr="008117E0">
        <w:rPr>
          <w:rFonts w:ascii="Century Gothic" w:hAnsi="Century Gothic" w:cs="Arial"/>
          <w:sz w:val="24"/>
          <w:szCs w:val="24"/>
        </w:rPr>
        <w:t xml:space="preserve">  </w:t>
      </w:r>
      <w:r w:rsidR="004328F3" w:rsidRPr="008117E0">
        <w:rPr>
          <w:rFonts w:ascii="Century Gothic" w:hAnsi="Century Gothic" w:cs="Arial"/>
          <w:sz w:val="24"/>
          <w:szCs w:val="24"/>
        </w:rPr>
        <w:t>With either of these solutions, you can see and update your account information, see balances and transactions, transfer between accounts, and make payments.  With our mobile app you can also deposit checks by using your phone camera. You can also open new deposit accounts</w:t>
      </w:r>
      <w:r w:rsidRPr="008117E0">
        <w:rPr>
          <w:rFonts w:ascii="Century Gothic" w:hAnsi="Century Gothic" w:cs="Arial"/>
          <w:sz w:val="24"/>
          <w:szCs w:val="24"/>
        </w:rPr>
        <w:t xml:space="preserve">, mortgage or other loans </w:t>
      </w:r>
      <w:r w:rsidR="004328F3" w:rsidRPr="008117E0">
        <w:rPr>
          <w:rFonts w:ascii="Century Gothic" w:hAnsi="Century Gothic" w:cs="Arial"/>
          <w:sz w:val="24"/>
          <w:szCs w:val="24"/>
        </w:rPr>
        <w:t xml:space="preserve">online!   </w:t>
      </w:r>
    </w:p>
    <w:p w14:paraId="37F182D5" w14:textId="77777777" w:rsidR="0086043E" w:rsidRPr="008117E0" w:rsidRDefault="0086043E" w:rsidP="0086043E">
      <w:pPr>
        <w:ind w:left="720"/>
        <w:rPr>
          <w:rFonts w:ascii="Century Gothic" w:hAnsi="Century Gothic" w:cs="Arial"/>
          <w:sz w:val="24"/>
          <w:szCs w:val="24"/>
        </w:rPr>
      </w:pPr>
    </w:p>
    <w:p w14:paraId="4734E930" w14:textId="77777777" w:rsidR="0086043E" w:rsidRPr="008117E0" w:rsidRDefault="0086043E" w:rsidP="0086043E">
      <w:pPr>
        <w:ind w:left="720"/>
        <w:rPr>
          <w:rFonts w:ascii="Century Gothic" w:hAnsi="Century Gothic" w:cs="Arial"/>
          <w:sz w:val="24"/>
          <w:szCs w:val="24"/>
          <w:highlight w:val="yellow"/>
        </w:rPr>
      </w:pPr>
      <w:r w:rsidRPr="008117E0">
        <w:rPr>
          <w:rFonts w:ascii="Century Gothic" w:hAnsi="Century Gothic" w:cs="Arial"/>
          <w:sz w:val="24"/>
          <w:szCs w:val="24"/>
          <w:highlight w:val="yellow"/>
        </w:rPr>
        <w:t>Link to OLB</w:t>
      </w:r>
    </w:p>
    <w:p w14:paraId="53E2BF09" w14:textId="77777777" w:rsidR="004328F3" w:rsidRPr="008117E0" w:rsidRDefault="0086043E" w:rsidP="0086043E">
      <w:pPr>
        <w:ind w:left="720"/>
        <w:rPr>
          <w:rFonts w:ascii="Century Gothic" w:hAnsi="Century Gothic" w:cs="Arial"/>
          <w:sz w:val="24"/>
          <w:szCs w:val="24"/>
          <w:highlight w:val="yellow"/>
        </w:rPr>
      </w:pPr>
      <w:r w:rsidRPr="008117E0">
        <w:rPr>
          <w:rFonts w:ascii="Century Gothic" w:hAnsi="Century Gothic" w:cs="Arial"/>
          <w:sz w:val="24"/>
          <w:szCs w:val="24"/>
          <w:highlight w:val="yellow"/>
        </w:rPr>
        <w:t>Link to mobile app</w:t>
      </w:r>
    </w:p>
    <w:p w14:paraId="3CC7ABFD" w14:textId="77777777" w:rsidR="008117E0" w:rsidRPr="008117E0" w:rsidRDefault="004328F3" w:rsidP="0086043E">
      <w:pPr>
        <w:ind w:left="720"/>
        <w:rPr>
          <w:rFonts w:ascii="Century Gothic" w:hAnsi="Century Gothic" w:cs="Arial"/>
          <w:sz w:val="24"/>
          <w:szCs w:val="24"/>
        </w:rPr>
      </w:pPr>
      <w:r w:rsidRPr="008117E0">
        <w:rPr>
          <w:rFonts w:ascii="Century Gothic" w:hAnsi="Century Gothic" w:cs="Arial"/>
          <w:sz w:val="24"/>
          <w:szCs w:val="24"/>
          <w:highlight w:val="yellow"/>
        </w:rPr>
        <w:t>Link to deposit account opening</w:t>
      </w:r>
    </w:p>
    <w:p w14:paraId="531DDC14" w14:textId="77777777" w:rsidR="008117E0" w:rsidRPr="008117E0" w:rsidRDefault="008117E0" w:rsidP="0086043E">
      <w:pPr>
        <w:ind w:left="720"/>
        <w:rPr>
          <w:rFonts w:ascii="Century Gothic" w:hAnsi="Century Gothic" w:cs="Arial"/>
          <w:sz w:val="24"/>
          <w:szCs w:val="24"/>
          <w:highlight w:val="yellow"/>
        </w:rPr>
      </w:pPr>
      <w:r w:rsidRPr="008117E0">
        <w:rPr>
          <w:rFonts w:ascii="Century Gothic" w:hAnsi="Century Gothic" w:cs="Arial"/>
          <w:sz w:val="24"/>
          <w:szCs w:val="24"/>
          <w:highlight w:val="yellow"/>
        </w:rPr>
        <w:t>Link to consumer bot</w:t>
      </w:r>
    </w:p>
    <w:p w14:paraId="3B90DCEF" w14:textId="77777777" w:rsidR="0086043E" w:rsidRPr="008117E0" w:rsidRDefault="008117E0" w:rsidP="0086043E">
      <w:pPr>
        <w:ind w:left="720"/>
        <w:rPr>
          <w:rFonts w:ascii="Century Gothic" w:hAnsi="Century Gothic" w:cs="Arial"/>
          <w:sz w:val="24"/>
          <w:szCs w:val="24"/>
        </w:rPr>
      </w:pPr>
      <w:r w:rsidRPr="008117E0">
        <w:rPr>
          <w:rFonts w:ascii="Century Gothic" w:hAnsi="Century Gothic" w:cs="Arial"/>
          <w:sz w:val="24"/>
          <w:szCs w:val="24"/>
          <w:highlight w:val="yellow"/>
        </w:rPr>
        <w:t>Link to mortgage bot</w:t>
      </w:r>
      <w:r w:rsidR="004328F3" w:rsidRPr="008117E0">
        <w:rPr>
          <w:rFonts w:ascii="Century Gothic" w:hAnsi="Century Gothic" w:cs="Arial"/>
          <w:sz w:val="24"/>
          <w:szCs w:val="24"/>
        </w:rPr>
        <w:t xml:space="preserve"> </w:t>
      </w:r>
      <w:r w:rsidR="0086043E" w:rsidRPr="008117E0">
        <w:rPr>
          <w:rFonts w:ascii="Century Gothic" w:hAnsi="Century Gothic" w:cs="Arial"/>
          <w:sz w:val="24"/>
          <w:szCs w:val="24"/>
        </w:rPr>
        <w:t xml:space="preserve"> </w:t>
      </w:r>
    </w:p>
    <w:p w14:paraId="3F78855B" w14:textId="77777777" w:rsidR="0086043E" w:rsidRPr="008117E0" w:rsidRDefault="0086043E" w:rsidP="0086043E">
      <w:pPr>
        <w:ind w:left="720"/>
        <w:rPr>
          <w:rFonts w:ascii="Century Gothic" w:hAnsi="Century Gothic" w:cs="Arial"/>
          <w:sz w:val="24"/>
          <w:szCs w:val="24"/>
        </w:rPr>
      </w:pPr>
    </w:p>
    <w:p w14:paraId="0DA0C74F" w14:textId="77777777" w:rsidR="004328F3" w:rsidRPr="008117E0" w:rsidRDefault="009D06B3" w:rsidP="0086043E">
      <w:pPr>
        <w:ind w:left="720"/>
        <w:rPr>
          <w:rFonts w:ascii="Century Gothic" w:hAnsi="Century Gothic" w:cs="Arial"/>
          <w:sz w:val="24"/>
          <w:szCs w:val="24"/>
        </w:rPr>
      </w:pPr>
      <w:r w:rsidRPr="008117E0">
        <w:rPr>
          <w:rFonts w:ascii="Century Gothic" w:hAnsi="Century Gothic" w:cs="Arial"/>
          <w:sz w:val="24"/>
          <w:szCs w:val="24"/>
        </w:rPr>
        <w:t xml:space="preserve">Additionally, you can use our on-site ATMs </w:t>
      </w:r>
      <w:r w:rsidR="004328F3" w:rsidRPr="008117E0">
        <w:rPr>
          <w:rFonts w:ascii="Century Gothic" w:hAnsi="Century Gothic" w:cs="Arial"/>
          <w:sz w:val="24"/>
          <w:szCs w:val="24"/>
        </w:rPr>
        <w:t xml:space="preserve">24/7 </w:t>
      </w:r>
      <w:r w:rsidRPr="008117E0">
        <w:rPr>
          <w:rFonts w:ascii="Century Gothic" w:hAnsi="Century Gothic" w:cs="Arial"/>
          <w:sz w:val="24"/>
          <w:szCs w:val="24"/>
        </w:rPr>
        <w:t xml:space="preserve">or one of our </w:t>
      </w:r>
      <w:r w:rsidRPr="008117E0">
        <w:rPr>
          <w:rFonts w:ascii="Century Gothic" w:hAnsi="Century Gothic" w:cs="Arial"/>
          <w:b/>
          <w:bCs/>
          <w:sz w:val="24"/>
          <w:szCs w:val="24"/>
        </w:rPr>
        <w:t>55,000 free ATMs</w:t>
      </w:r>
      <w:r w:rsidRPr="008117E0">
        <w:rPr>
          <w:rFonts w:ascii="Century Gothic" w:hAnsi="Century Gothic" w:cs="Arial"/>
          <w:sz w:val="24"/>
          <w:szCs w:val="24"/>
        </w:rPr>
        <w:t xml:space="preserve"> with an </w:t>
      </w:r>
      <w:r w:rsidRPr="008117E0">
        <w:rPr>
          <w:rFonts w:ascii="Century Gothic" w:hAnsi="Century Gothic" w:cs="Arial"/>
          <w:b/>
          <w:bCs/>
          <w:sz w:val="24"/>
          <w:szCs w:val="24"/>
        </w:rPr>
        <w:t>Allpoint logo</w:t>
      </w:r>
      <w:r w:rsidRPr="008117E0">
        <w:rPr>
          <w:rFonts w:ascii="Century Gothic" w:hAnsi="Century Gothic" w:cs="Arial"/>
          <w:sz w:val="24"/>
          <w:szCs w:val="24"/>
        </w:rPr>
        <w:t xml:space="preserve"> at CVS, Walgreens, Kroger and many more retailers.</w:t>
      </w:r>
      <w:r w:rsidR="0086043E" w:rsidRPr="008117E0">
        <w:rPr>
          <w:rFonts w:ascii="Century Gothic" w:hAnsi="Century Gothic" w:cs="Arial"/>
          <w:sz w:val="24"/>
          <w:szCs w:val="24"/>
        </w:rPr>
        <w:t xml:space="preserve">  </w:t>
      </w:r>
      <w:r w:rsidR="00F65683" w:rsidRPr="008117E0">
        <w:rPr>
          <w:rFonts w:ascii="Century Gothic" w:hAnsi="Century Gothic" w:cs="Arial"/>
          <w:sz w:val="24"/>
          <w:szCs w:val="24"/>
        </w:rPr>
        <w:t xml:space="preserve">All with no </w:t>
      </w:r>
      <w:r w:rsidR="0086043E" w:rsidRPr="008117E0">
        <w:rPr>
          <w:rFonts w:ascii="Century Gothic" w:hAnsi="Century Gothic" w:cs="Arial"/>
          <w:sz w:val="24"/>
          <w:szCs w:val="24"/>
        </w:rPr>
        <w:t xml:space="preserve">surcharge fees!  </w:t>
      </w:r>
      <w:r w:rsidR="004328F3" w:rsidRPr="008117E0">
        <w:rPr>
          <w:rFonts w:ascii="Century Gothic" w:hAnsi="Century Gothic" w:cs="Arial"/>
          <w:sz w:val="24"/>
          <w:szCs w:val="24"/>
        </w:rPr>
        <w:t xml:space="preserve">Find one close to you by using the locator app here. </w:t>
      </w:r>
    </w:p>
    <w:p w14:paraId="6C0ACD9B" w14:textId="77777777" w:rsidR="004328F3" w:rsidRPr="008117E0" w:rsidRDefault="004328F3" w:rsidP="0086043E">
      <w:pPr>
        <w:ind w:left="720"/>
        <w:rPr>
          <w:rFonts w:ascii="Century Gothic" w:hAnsi="Century Gothic" w:cs="Arial"/>
          <w:sz w:val="24"/>
          <w:szCs w:val="24"/>
        </w:rPr>
      </w:pPr>
    </w:p>
    <w:p w14:paraId="757E9E14" w14:textId="77777777" w:rsidR="009D06B3" w:rsidRPr="008117E0" w:rsidRDefault="004328F3" w:rsidP="0086043E">
      <w:pPr>
        <w:ind w:left="720"/>
        <w:rPr>
          <w:rFonts w:ascii="Century Gothic" w:hAnsi="Century Gothic" w:cs="Arial"/>
          <w:sz w:val="24"/>
          <w:szCs w:val="24"/>
        </w:rPr>
      </w:pPr>
      <w:r w:rsidRPr="008117E0">
        <w:rPr>
          <w:rFonts w:ascii="Century Gothic" w:hAnsi="Century Gothic" w:cs="Arial"/>
          <w:sz w:val="24"/>
          <w:szCs w:val="24"/>
          <w:highlight w:val="yellow"/>
        </w:rPr>
        <w:t>Link to Allpoint locator app</w:t>
      </w:r>
      <w:r w:rsidRPr="008117E0">
        <w:rPr>
          <w:rFonts w:ascii="Century Gothic" w:hAnsi="Century Gothic" w:cs="Arial"/>
          <w:sz w:val="24"/>
          <w:szCs w:val="24"/>
        </w:rPr>
        <w:t xml:space="preserve">   </w:t>
      </w:r>
    </w:p>
    <w:p w14:paraId="15835F54" w14:textId="77777777" w:rsidR="009D06B3" w:rsidRPr="008117E0" w:rsidRDefault="009D06B3" w:rsidP="009D06B3">
      <w:pPr>
        <w:rPr>
          <w:rFonts w:ascii="Century Gothic" w:hAnsi="Century Gothic" w:cs="Arial"/>
          <w:sz w:val="24"/>
          <w:szCs w:val="24"/>
        </w:rPr>
      </w:pPr>
    </w:p>
    <w:p w14:paraId="6BECC8F1" w14:textId="77777777" w:rsidR="0086043E" w:rsidRPr="008117E0" w:rsidRDefault="008117E0" w:rsidP="0086043E">
      <w:pPr>
        <w:ind w:left="720"/>
        <w:rPr>
          <w:rFonts w:ascii="Century Gothic" w:hAnsi="Century Gothic" w:cs="Arial"/>
          <w:sz w:val="24"/>
          <w:szCs w:val="24"/>
        </w:rPr>
      </w:pPr>
      <w:r w:rsidRPr="008117E0">
        <w:rPr>
          <w:rFonts w:ascii="Century Gothic" w:hAnsi="Century Gothic" w:cs="Arial"/>
          <w:sz w:val="24"/>
          <w:szCs w:val="24"/>
        </w:rPr>
        <w:lastRenderedPageBreak/>
        <w:t xml:space="preserve">As your premier, locally-owned community bank, </w:t>
      </w:r>
      <w:r w:rsidR="009D06B3" w:rsidRPr="008117E0">
        <w:rPr>
          <w:rFonts w:ascii="Century Gothic" w:hAnsi="Century Gothic" w:cs="Arial"/>
          <w:sz w:val="24"/>
          <w:szCs w:val="24"/>
        </w:rPr>
        <w:t>State Bank of Lizton is committed to serving you with our same high standards during this challenging time.</w:t>
      </w:r>
      <w:r w:rsidR="0086043E" w:rsidRPr="008117E0">
        <w:rPr>
          <w:rFonts w:ascii="Century Gothic" w:hAnsi="Century Gothic" w:cs="Arial"/>
          <w:sz w:val="24"/>
          <w:szCs w:val="24"/>
        </w:rPr>
        <w:t xml:space="preserve"> </w:t>
      </w:r>
    </w:p>
    <w:p w14:paraId="75E5C4ED" w14:textId="77777777" w:rsidR="0086043E" w:rsidRPr="008117E0" w:rsidRDefault="0086043E" w:rsidP="0086043E">
      <w:pPr>
        <w:ind w:left="720"/>
        <w:rPr>
          <w:rFonts w:ascii="Century Gothic" w:hAnsi="Century Gothic" w:cs="Arial"/>
          <w:sz w:val="24"/>
          <w:szCs w:val="24"/>
        </w:rPr>
      </w:pPr>
    </w:p>
    <w:p w14:paraId="0AC0B036" w14:textId="77777777" w:rsidR="009D06B3" w:rsidRPr="008117E0" w:rsidRDefault="009D06B3" w:rsidP="0086043E">
      <w:pPr>
        <w:ind w:left="720"/>
        <w:rPr>
          <w:rFonts w:ascii="Century Gothic" w:hAnsi="Century Gothic" w:cs="Arial"/>
          <w:sz w:val="24"/>
          <w:szCs w:val="24"/>
        </w:rPr>
      </w:pPr>
      <w:r w:rsidRPr="008117E0">
        <w:rPr>
          <w:rFonts w:ascii="Century Gothic" w:hAnsi="Century Gothic" w:cs="Arial"/>
          <w:sz w:val="24"/>
          <w:szCs w:val="24"/>
        </w:rPr>
        <w:t xml:space="preserve">As always, we thank you for your business.  </w:t>
      </w:r>
    </w:p>
    <w:p w14:paraId="1D34C1B0" w14:textId="77777777" w:rsidR="009D06B3" w:rsidRPr="008117E0" w:rsidRDefault="009D06B3" w:rsidP="0086043E">
      <w:pPr>
        <w:ind w:left="720"/>
        <w:rPr>
          <w:rFonts w:ascii="Century Gothic" w:hAnsi="Century Gothic" w:cs="Arial"/>
          <w:sz w:val="24"/>
          <w:szCs w:val="24"/>
        </w:rPr>
      </w:pPr>
    </w:p>
    <w:p w14:paraId="0BF74E03" w14:textId="77777777" w:rsidR="009D06B3" w:rsidRPr="008117E0" w:rsidRDefault="009D06B3" w:rsidP="0086043E">
      <w:pPr>
        <w:ind w:left="720"/>
        <w:rPr>
          <w:rFonts w:ascii="Century Gothic" w:hAnsi="Century Gothic" w:cs="Arial"/>
          <w:sz w:val="24"/>
          <w:szCs w:val="24"/>
        </w:rPr>
      </w:pPr>
      <w:r w:rsidRPr="008117E0">
        <w:rPr>
          <w:rFonts w:ascii="Century Gothic" w:hAnsi="Century Gothic" w:cs="Arial"/>
          <w:sz w:val="24"/>
          <w:szCs w:val="24"/>
        </w:rPr>
        <w:t>Mike Baker, president and CEO</w:t>
      </w:r>
    </w:p>
    <w:p w14:paraId="1872B413" w14:textId="09898400" w:rsidR="009D06B3" w:rsidRPr="00A27A7A" w:rsidRDefault="009D06B3" w:rsidP="00A27A7A">
      <w:pPr>
        <w:ind w:left="720"/>
        <w:rPr>
          <w:rFonts w:ascii="Century Gothic" w:hAnsi="Century Gothic" w:cs="Arial"/>
          <w:sz w:val="24"/>
          <w:szCs w:val="24"/>
        </w:rPr>
      </w:pPr>
      <w:r w:rsidRPr="008117E0">
        <w:rPr>
          <w:rFonts w:ascii="Century Gothic" w:hAnsi="Century Gothic" w:cs="Arial"/>
          <w:sz w:val="24"/>
          <w:szCs w:val="24"/>
        </w:rPr>
        <w:t xml:space="preserve">State Bank of Lizton </w:t>
      </w:r>
      <w:bookmarkEnd w:id="0"/>
    </w:p>
    <w:sectPr w:rsidR="009D06B3" w:rsidRPr="00A27A7A" w:rsidSect="00A27A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B3"/>
    <w:rsid w:val="004328F3"/>
    <w:rsid w:val="008117E0"/>
    <w:rsid w:val="0086043E"/>
    <w:rsid w:val="00872974"/>
    <w:rsid w:val="009D06B3"/>
    <w:rsid w:val="00A112E4"/>
    <w:rsid w:val="00A27A7A"/>
    <w:rsid w:val="00BF2AFC"/>
    <w:rsid w:val="00DC7908"/>
    <w:rsid w:val="00EC19A7"/>
    <w:rsid w:val="00F65683"/>
    <w:rsid w:val="00FB3499"/>
    <w:rsid w:val="00FC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E2FD"/>
  <w15:chartTrackingRefBased/>
  <w15:docId w15:val="{7807E932-E0E0-4353-BCD6-BAD1BE8F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6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06B3"/>
    <w:rPr>
      <w:color w:val="0000FF"/>
      <w:u w:val="single"/>
    </w:rPr>
  </w:style>
  <w:style w:type="paragraph" w:customStyle="1" w:styleId="xmsonormal">
    <w:name w:val="x_msonormal"/>
    <w:basedOn w:val="Normal"/>
    <w:rsid w:val="009D06B3"/>
  </w:style>
  <w:style w:type="character" w:customStyle="1" w:styleId="xapplelinksgray">
    <w:name w:val="x_applelinksgray"/>
    <w:basedOn w:val="DefaultParagraphFont"/>
    <w:rsid w:val="009D06B3"/>
  </w:style>
  <w:style w:type="character" w:styleId="Strong">
    <w:name w:val="Strong"/>
    <w:basedOn w:val="DefaultParagraphFont"/>
    <w:uiPriority w:val="22"/>
    <w:qFormat/>
    <w:rsid w:val="009D06B3"/>
    <w:rPr>
      <w:b/>
      <w:bCs/>
    </w:rPr>
  </w:style>
  <w:style w:type="paragraph" w:styleId="BalloonText">
    <w:name w:val="Balloon Text"/>
    <w:basedOn w:val="Normal"/>
    <w:link w:val="BalloonTextChar"/>
    <w:uiPriority w:val="99"/>
    <w:semiHidden/>
    <w:unhideWhenUsed/>
    <w:rsid w:val="009D0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20855">
      <w:bodyDiv w:val="1"/>
      <w:marLeft w:val="0"/>
      <w:marRight w:val="0"/>
      <w:marTop w:val="0"/>
      <w:marBottom w:val="0"/>
      <w:divBdr>
        <w:top w:val="none" w:sz="0" w:space="0" w:color="auto"/>
        <w:left w:val="none" w:sz="0" w:space="0" w:color="auto"/>
        <w:bottom w:val="none" w:sz="0" w:space="0" w:color="auto"/>
        <w:right w:val="none" w:sz="0" w:space="0" w:color="auto"/>
      </w:divBdr>
    </w:div>
    <w:div w:id="16932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3536C-7092-44E9-8CE4-B06F07AD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Lovejoy</dc:creator>
  <cp:keywords/>
  <dc:description/>
  <cp:lastModifiedBy>Sharon Lovejoy</cp:lastModifiedBy>
  <cp:revision>2</cp:revision>
  <cp:lastPrinted>2020-03-16T16:21:00Z</cp:lastPrinted>
  <dcterms:created xsi:type="dcterms:W3CDTF">2020-03-16T16:22:00Z</dcterms:created>
  <dcterms:modified xsi:type="dcterms:W3CDTF">2020-03-16T16:22:00Z</dcterms:modified>
</cp:coreProperties>
</file>